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775-</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6705" w:leader="none"/>
        </w:tabs>
        <w:ind w:right="3840" w:hanging="0"/>
        <w:jc w:val="both"/>
        <w:rPr/>
      </w:pPr>
      <w:r>
        <w:rPr>
          <w:rFonts w:eastAsia="Times New Roman" w:cs="Calibri"/>
          <w:b/>
          <w:bCs/>
          <w:iCs/>
          <w:color w:val="000000"/>
          <w:sz w:val="23"/>
          <w:lang w:val="uk-UA" w:eastAsia="ru-RU"/>
        </w:rPr>
        <w:t xml:space="preserve">Про затвердження </w:t>
      </w:r>
      <w:r>
        <w:rPr>
          <w:rFonts w:eastAsia="Times New Roman" w:cs="Times New Roman"/>
          <w:b/>
          <w:bCs/>
          <w:iCs/>
          <w:color w:val="000000"/>
          <w:sz w:val="23"/>
          <w:lang w:val="uk-UA" w:eastAsia="ru-RU" w:bidi="ar-SA"/>
        </w:rPr>
        <w:t>гр. Миргороду І. І. проекту</w:t>
      </w:r>
      <w:r>
        <w:rPr>
          <w:rFonts w:eastAsia="Times New Roman" w:cs="Calibri"/>
          <w:b/>
          <w:bCs/>
          <w:iCs/>
          <w:color w:val="000000"/>
          <w:sz w:val="23"/>
          <w:lang w:val="uk-UA" w:eastAsia="ru-RU"/>
        </w:rPr>
        <w:t xml:space="preserve">  землеустрою щодо відведення земельної ділянки у власність зі зміною цільового призначення для будівництва і обслуговування житлового будинку, господарських будівель і споруд (присадибна ділянка), що розташована в </w:t>
      </w:r>
      <w:r>
        <w:rPr>
          <w:rFonts w:eastAsia="Times New Roman" w:cs="Calibri"/>
          <w:b/>
          <w:bCs/>
          <w:iCs/>
          <w:color w:val="000000"/>
          <w:sz w:val="23"/>
          <w:lang w:val="uk-UA" w:eastAsia="ru-RU"/>
        </w:rPr>
        <w:t>Х</w:t>
      </w:r>
    </w:p>
    <w:p>
      <w:pPr>
        <w:pStyle w:val="Normal"/>
        <w:shd w:fill="FFFFFF" w:val="clear"/>
        <w:jc w:val="both"/>
        <w:rPr>
          <w:rFonts w:eastAsia="Times New Roman"/>
          <w:bCs/>
          <w:iCs/>
          <w:color w:val="000000"/>
          <w:sz w:val="23"/>
          <w:lang w:val="uk-UA"/>
        </w:rPr>
      </w:pPr>
      <w:r>
        <w:rPr>
          <w:rFonts w:eastAsia="Times New Roman"/>
          <w:bCs/>
          <w:iCs/>
          <w:color w:val="000000"/>
          <w:sz w:val="23"/>
          <w:lang w:val="uk-UA"/>
        </w:rPr>
      </w:r>
    </w:p>
    <w:p>
      <w:pPr>
        <w:pStyle w:val="Normal"/>
        <w:shd w:fill="FFFFFF" w:val="clear"/>
        <w:jc w:val="both"/>
        <w:rPr/>
      </w:pPr>
      <w:r>
        <w:rPr>
          <w:rFonts w:eastAsia="Times New Roman"/>
          <w:bCs/>
          <w:iCs/>
          <w:color w:val="000000"/>
          <w:sz w:val="23"/>
          <w:lang w:val="uk-UA"/>
        </w:rPr>
        <w:tab/>
      </w:r>
      <w:r>
        <w:rPr>
          <w:rFonts w:eastAsia="Times New Roman"/>
          <w:iCs/>
          <w:color w:val="000000"/>
          <w:sz w:val="23"/>
          <w:lang w:val="uk-UA"/>
        </w:rPr>
        <w:t>Розглянувши заяву</w:t>
      </w:r>
      <w:r>
        <w:rPr>
          <w:rFonts w:eastAsia="Times New Roman"/>
          <w:bCs/>
          <w:iCs/>
          <w:color w:val="000000"/>
          <w:sz w:val="23"/>
          <w:lang w:val="uk-UA"/>
        </w:rPr>
        <w:t xml:space="preserve"> </w:t>
      </w:r>
      <w:r>
        <w:rPr>
          <w:rFonts w:eastAsia="Times New Roman" w:cs="Times New Roman"/>
          <w:bCs/>
          <w:iCs/>
          <w:color w:val="000000"/>
          <w:sz w:val="23"/>
          <w:lang w:val="uk-UA" w:bidi="ar-SA"/>
        </w:rPr>
        <w:t xml:space="preserve">гр. Миргорода Ігоря Івановича, ідентифікаційний номер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який зареєстрований за адресою: </w:t>
      </w:r>
      <w:r>
        <w:rPr>
          <w:rFonts w:eastAsia="Times New Roman" w:cs="Times New Roman"/>
          <w:bCs/>
          <w:iCs/>
          <w:color w:val="000000"/>
          <w:sz w:val="23"/>
          <w:lang w:val="uk-UA" w:eastAsia="ru-RU" w:bidi="ar-SA"/>
        </w:rPr>
        <w:t>Х</w:t>
      </w:r>
      <w:r>
        <w:rPr>
          <w:rFonts w:eastAsia="Times New Roman" w:cs="Times New Roman"/>
          <w:bCs/>
          <w:iCs/>
          <w:color w:val="000000"/>
          <w:sz w:val="23"/>
          <w:lang w:val="uk-UA" w:bidi="ar-SA"/>
        </w:rPr>
        <w:t xml:space="preserve">, </w:t>
      </w:r>
      <w:r>
        <w:rPr>
          <w:rFonts w:eastAsia="Times New Roman"/>
          <w:iCs/>
          <w:color w:val="000000"/>
          <w:sz w:val="23"/>
          <w:lang w:val="uk-UA"/>
        </w:rPr>
        <w:t>про затвердження</w:t>
      </w:r>
      <w:r>
        <w:rPr>
          <w:rFonts w:eastAsia="Times New Roman" w:cs="Calibri"/>
          <w:iCs/>
          <w:color w:val="000000"/>
          <w:sz w:val="23"/>
          <w:lang w:val="uk-UA" w:eastAsia="ru-RU"/>
        </w:rPr>
        <w:t xml:space="preserve"> </w:t>
      </w:r>
      <w:r>
        <w:rPr>
          <w:rFonts w:eastAsia="Times New Roman" w:cs="Times New Roman"/>
          <w:iCs/>
          <w:color w:val="000000"/>
          <w:sz w:val="23"/>
          <w:lang w:val="uk-UA" w:eastAsia="ru-RU" w:bidi="ar-SA"/>
        </w:rPr>
        <w:t>проекту</w:t>
      </w:r>
      <w:r>
        <w:rPr>
          <w:rFonts w:eastAsia="Times New Roman" w:cs="Calibri"/>
          <w:iCs/>
          <w:color w:val="000000"/>
          <w:sz w:val="23"/>
          <w:lang w:val="uk-UA" w:eastAsia="ru-RU"/>
        </w:rPr>
        <w:t xml:space="preserve"> землеустрою щодо відведення земельної ділянки у власність зі зміною цільового призначення для будівництва і обслуговування житлового будинку, господарських будівель і споруд (присадибна ділянка), що розташована в </w:t>
      </w:r>
      <w:r>
        <w:rPr>
          <w:rFonts w:eastAsia="Times New Roman" w:cs="Calibri"/>
          <w:iCs/>
          <w:color w:val="000000"/>
          <w:sz w:val="23"/>
          <w:lang w:val="uk-UA" w:eastAsia="ru-RU"/>
        </w:rPr>
        <w:t>Х</w:t>
      </w:r>
      <w:r>
        <w:rPr>
          <w:rFonts w:eastAsia="Times New Roman" w:cs="Calibri"/>
          <w:iCs/>
          <w:color w:val="000000"/>
          <w:sz w:val="23"/>
          <w:lang w:val="uk-UA" w:eastAsia="ru-RU"/>
        </w:rPr>
        <w:t>,</w:t>
      </w:r>
      <w:r>
        <w:rPr>
          <w:rFonts w:eastAsia="Times New Roman"/>
          <w:iCs/>
          <w:color w:val="000000"/>
          <w:sz w:val="23"/>
          <w:lang w:val="uk-UA"/>
        </w:rPr>
        <w:t xml:space="preserve"> враховуючи наданий проект землеустрою, виконаний ФОП Солдатенко В. В., витяг з Державного земельного кадастру про земельну ділянку № НВ-5116636202021 від 28.05.2021 року, виданий відділом у м. Одесі Головного управління Держгеокадастру в Одеській області, керуючись ст. 12, 20, 40, 81, 118, 121, 122, 125, 126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sz w:val="23"/>
          <w:lang w:val="uk-UA"/>
        </w:rPr>
      </w:pPr>
      <w:r>
        <w:rPr>
          <w:rFonts w:eastAsia="Times New Roman"/>
          <w:iCs/>
          <w:color w:val="000000"/>
          <w:sz w:val="23"/>
          <w:lang w:val="uk-UA"/>
        </w:rPr>
      </w:r>
    </w:p>
    <w:p>
      <w:pPr>
        <w:pStyle w:val="Normal"/>
        <w:rPr>
          <w:sz w:val="23"/>
        </w:rPr>
      </w:pPr>
      <w:r>
        <w:rPr>
          <w:rFonts w:eastAsia="Times New Roman"/>
          <w:b/>
          <w:bCs/>
          <w:iCs/>
          <w:color w:val="000000"/>
          <w:sz w:val="23"/>
          <w:lang w:val="uk-UA"/>
        </w:rPr>
        <w:t>ВИРІШИЛА</w:t>
      </w:r>
      <w:r>
        <w:rPr>
          <w:rFonts w:eastAsia="Times New Roman"/>
          <w:iCs/>
          <w:color w:val="000000"/>
          <w:sz w:val="23"/>
          <w:lang w:val="uk-UA"/>
        </w:rPr>
        <w:t xml:space="preserve">: </w:t>
      </w:r>
    </w:p>
    <w:p>
      <w:pPr>
        <w:pStyle w:val="Normal"/>
        <w:shd w:fill="FFFFFF" w:val="clear"/>
        <w:jc w:val="center"/>
        <w:rPr>
          <w:rFonts w:eastAsia="Times New Roman"/>
          <w:iCs/>
          <w:color w:val="000000"/>
          <w:sz w:val="23"/>
          <w:lang w:val="uk-UA"/>
        </w:rPr>
      </w:pPr>
      <w:r>
        <w:rPr>
          <w:rFonts w:eastAsia="Times New Roman"/>
          <w:iCs/>
          <w:color w:val="000000"/>
          <w:sz w:val="23"/>
          <w:lang w:val="uk-UA"/>
        </w:rPr>
      </w:r>
    </w:p>
    <w:p>
      <w:pPr>
        <w:pStyle w:val="Normal"/>
        <w:shd w:fill="FFFFFF" w:val="clear"/>
        <w:ind w:firstLine="567"/>
        <w:jc w:val="both"/>
        <w:rPr/>
      </w:pPr>
      <w:r>
        <w:rPr>
          <w:rFonts w:eastAsia="Times New Roman"/>
          <w:iCs/>
          <w:color w:val="000000"/>
          <w:sz w:val="23"/>
          <w:lang w:val="uk-UA"/>
        </w:rPr>
        <w:t>1. Затвердити</w:t>
      </w:r>
      <w:r>
        <w:rPr>
          <w:rFonts w:eastAsia="Times New Roman" w:cs="Times New Roman"/>
          <w:iCs/>
          <w:color w:val="000000"/>
          <w:sz w:val="23"/>
          <w:lang w:val="uk-UA" w:bidi="ar-SA"/>
        </w:rPr>
        <w:t xml:space="preserve"> </w:t>
      </w:r>
      <w:r>
        <w:rPr>
          <w:rFonts w:eastAsia="Times New Roman" w:cs="Times New Roman"/>
          <w:bCs/>
          <w:iCs/>
          <w:color w:val="000000"/>
          <w:sz w:val="23"/>
          <w:lang w:val="uk-UA" w:bidi="ar-SA"/>
        </w:rPr>
        <w:t xml:space="preserve">гр. Миргороду Ігорю Івановичу, ідентифікаційний номер </w:t>
      </w:r>
      <w:r>
        <w:rPr>
          <w:rFonts w:eastAsia="Times New Roman" w:cs="Times New Roman"/>
          <w:bCs/>
          <w:iCs/>
          <w:color w:val="000000"/>
          <w:sz w:val="23"/>
          <w:lang w:val="uk-UA" w:bidi="ar-SA"/>
        </w:rPr>
        <w:t>Х</w:t>
      </w:r>
      <w:r>
        <w:rPr>
          <w:rFonts w:eastAsia="Times New Roman" w:cs="Times New Roman"/>
          <w:bCs/>
          <w:iCs/>
          <w:color w:val="000000"/>
          <w:sz w:val="23"/>
          <w:lang w:val="uk-UA" w:bidi="ar-SA"/>
        </w:rPr>
        <w:t xml:space="preserve">, який зареєстрований за адресою: </w:t>
      </w:r>
      <w:r>
        <w:rPr>
          <w:rFonts w:eastAsia="Times New Roman" w:cs="Times New Roman"/>
          <w:bCs/>
          <w:iCs/>
          <w:color w:val="000000"/>
          <w:sz w:val="23"/>
          <w:lang w:val="uk-UA" w:bidi="ar-SA"/>
        </w:rPr>
        <w:t>Х</w:t>
      </w:r>
      <w:r>
        <w:rPr>
          <w:rFonts w:eastAsia="Times New Roman" w:cs="Times New Roman"/>
          <w:iCs/>
          <w:color w:val="000000"/>
          <w:sz w:val="23"/>
          <w:lang w:val="uk-UA" w:eastAsia="ru-RU" w:bidi="ar-SA"/>
        </w:rPr>
        <w:t>,</w:t>
      </w:r>
      <w:r>
        <w:rPr>
          <w:rFonts w:eastAsia="Times New Roman" w:cs="Times New Roman"/>
          <w:bCs/>
          <w:iCs/>
          <w:color w:val="000000"/>
          <w:sz w:val="23"/>
          <w:lang w:val="uk-UA" w:bidi="ar-SA"/>
        </w:rPr>
        <w:t xml:space="preserve"> проект</w:t>
      </w:r>
      <w:r>
        <w:rPr>
          <w:rFonts w:eastAsia="Times New Roman" w:cs="Calibri"/>
          <w:iCs/>
          <w:color w:val="000000"/>
          <w:sz w:val="23"/>
          <w:lang w:val="uk-UA" w:eastAsia="ru-RU"/>
        </w:rPr>
        <w:t xml:space="preserve"> землеустрою щодо відведення земельної ділянки у власність зі зміною цільового призначення для будівництва і обслуговування житлового будинку, господарських будівель і споруд, (код КВЦПЗ - 02.01), площею 0.1500 га, що розташована в </w:t>
      </w:r>
      <w:r>
        <w:rPr>
          <w:rFonts w:eastAsia="Times New Roman" w:cs="Calibri"/>
          <w:iCs/>
          <w:color w:val="000000"/>
          <w:sz w:val="23"/>
          <w:lang w:val="uk-UA" w:eastAsia="ru-RU"/>
        </w:rPr>
        <w:t>Х</w:t>
      </w:r>
      <w:r>
        <w:rPr>
          <w:rFonts w:eastAsia="Times New Roman" w:cs="Calibri"/>
          <w:b w:val="false"/>
          <w:bCs w:val="false"/>
          <w:iCs/>
          <w:color w:val="000000"/>
          <w:sz w:val="23"/>
          <w:lang w:val="uk-UA" w:eastAsia="ru-RU"/>
        </w:rPr>
        <w:t>,</w:t>
      </w:r>
      <w:r>
        <w:rPr>
          <w:rFonts w:eastAsia="Times New Roman" w:cs="Calibri"/>
          <w:b/>
          <w:bCs/>
          <w:iCs/>
          <w:color w:val="000000"/>
          <w:sz w:val="23"/>
          <w:lang w:val="uk-UA" w:eastAsia="ru-RU"/>
        </w:rPr>
        <w:t xml:space="preserve"> </w:t>
      </w:r>
      <w:r>
        <w:rPr>
          <w:rFonts w:eastAsia="Times New Roman" w:cs="Calibri"/>
          <w:iCs/>
          <w:color w:val="000000"/>
          <w:sz w:val="23"/>
          <w:lang w:val="uk-UA" w:eastAsia="ru-RU"/>
        </w:rPr>
        <w:t>Чугуївського району Харківської області</w:t>
      </w:r>
      <w:bookmarkStart w:id="2" w:name="_GoBack"/>
      <w:bookmarkEnd w:id="2"/>
      <w:r>
        <w:rPr>
          <w:rFonts w:eastAsia="Times New Roman" w:cs="Calibri"/>
          <w:iCs/>
          <w:color w:val="000000"/>
          <w:sz w:val="23"/>
          <w:lang w:val="uk-UA" w:eastAsia="ru-RU"/>
        </w:rPr>
        <w:t>.</w:t>
      </w:r>
    </w:p>
    <w:p>
      <w:pPr>
        <w:pStyle w:val="Normal"/>
        <w:shd w:fill="FFFFFF" w:val="clear"/>
        <w:ind w:firstLine="567"/>
        <w:jc w:val="both"/>
        <w:rPr>
          <w:sz w:val="23"/>
        </w:rPr>
      </w:pPr>
      <w:r>
        <w:rPr>
          <w:rFonts w:eastAsia="Times New Roman"/>
          <w:iCs/>
          <w:color w:val="000000"/>
          <w:sz w:val="23"/>
          <w:lang w:val="uk-UA"/>
        </w:rPr>
        <w:t xml:space="preserve">2. Передати із земель житлової та громадської забудови комунальної власності Зміївської міської ради у приватну власність гр. </w:t>
      </w:r>
      <w:r>
        <w:rPr>
          <w:rFonts w:eastAsia="Times New Roman" w:cs="Times New Roman"/>
          <w:bCs/>
          <w:iCs/>
          <w:color w:val="000000"/>
          <w:sz w:val="23"/>
          <w:lang w:val="uk-UA" w:bidi="ar-SA"/>
        </w:rPr>
        <w:t xml:space="preserve">Миргороду І. І. </w:t>
      </w:r>
      <w:r>
        <w:rPr>
          <w:rFonts w:eastAsia="Times New Roman"/>
          <w:iCs/>
          <w:color w:val="000000"/>
          <w:sz w:val="23"/>
          <w:lang w:val="uk-UA"/>
        </w:rPr>
        <w:t>земельну ділянку, кадастровий номер 6321755305</w:t>
      </w:r>
      <w:r>
        <w:rPr>
          <w:rFonts w:eastAsia="Times New Roman" w:cs="Calibri"/>
          <w:iCs/>
          <w:color w:val="000000"/>
          <w:sz w:val="23"/>
          <w:lang w:val="uk-UA" w:eastAsia="ru-RU"/>
        </w:rPr>
        <w:t>:00:001:0008</w:t>
      </w:r>
      <w:r>
        <w:rPr>
          <w:rFonts w:eastAsia="Times New Roman"/>
          <w:iCs/>
          <w:color w:val="000000"/>
          <w:sz w:val="23"/>
          <w:lang w:val="uk-UA"/>
        </w:rPr>
        <w:t>, площею</w:t>
      </w:r>
      <w:r>
        <w:rPr>
          <w:rFonts w:eastAsia="Times New Roman" w:cs="Calibri"/>
          <w:iCs/>
          <w:color w:val="000000"/>
          <w:sz w:val="23"/>
          <w:lang w:val="uk-UA" w:eastAsia="ru-RU"/>
        </w:rPr>
        <w:t xml:space="preserve"> 0,1500 </w:t>
      </w:r>
      <w:r>
        <w:rPr>
          <w:rFonts w:eastAsia="Times New Roman"/>
          <w:iCs/>
          <w:color w:val="000000"/>
          <w:sz w:val="23"/>
          <w:lang w:val="uk-UA"/>
        </w:rPr>
        <w:t>га (забудовані землі 0,1500</w:t>
      </w:r>
      <w:r>
        <w:rPr>
          <w:rFonts w:eastAsia="Times New Roman" w:cs="Calibri"/>
          <w:iCs/>
          <w:color w:val="000000"/>
          <w:sz w:val="23"/>
          <w:lang w:val="uk-UA" w:eastAsia="ru-RU"/>
        </w:rPr>
        <w:t xml:space="preserve"> </w:t>
      </w:r>
      <w:r>
        <w:rPr>
          <w:rFonts w:eastAsia="Times New Roman"/>
          <w:iCs/>
          <w:color w:val="000000"/>
          <w:sz w:val="23"/>
          <w:lang w:val="uk-UA"/>
        </w:rPr>
        <w:t xml:space="preserve">га, з них малоповерхова забудова - 0,1500 га), що </w:t>
      </w:r>
      <w:r>
        <w:rPr>
          <w:rFonts w:eastAsia="Times New Roman" w:cs="Calibri"/>
          <w:iCs/>
          <w:color w:val="000000"/>
          <w:sz w:val="23"/>
          <w:lang w:val="uk-UA" w:eastAsia="ru-RU"/>
        </w:rPr>
        <w:t xml:space="preserve">розташована в </w:t>
      </w:r>
      <w:r>
        <w:rPr>
          <w:rFonts w:eastAsia="Times New Roman" w:cs="Calibri"/>
          <w:iCs/>
          <w:color w:val="000000"/>
          <w:sz w:val="23"/>
          <w:lang w:val="uk-UA" w:eastAsia="ru-RU"/>
        </w:rPr>
        <w:t>Х</w:t>
      </w:r>
      <w:r>
        <w:rPr>
          <w:rFonts w:eastAsia="Times New Roman" w:cs="Calibri"/>
          <w:iCs/>
          <w:color w:val="000000"/>
          <w:sz w:val="23"/>
          <w:lang w:val="uk-UA" w:eastAsia="ru-RU"/>
        </w:rPr>
        <w:t>.</w:t>
      </w:r>
    </w:p>
    <w:p>
      <w:pPr>
        <w:pStyle w:val="Normal"/>
        <w:shd w:fill="FFFFFF" w:val="clear"/>
        <w:ind w:firstLine="567"/>
        <w:jc w:val="both"/>
        <w:rPr>
          <w:sz w:val="23"/>
        </w:rPr>
      </w:pPr>
      <w:r>
        <w:rPr>
          <w:rFonts w:eastAsia="Times New Roman"/>
          <w:bCs/>
          <w:iCs/>
          <w:color w:val="000000"/>
          <w:sz w:val="23"/>
          <w:lang w:val="uk-UA" w:eastAsia="ru-RU"/>
        </w:rPr>
        <w:t xml:space="preserve">3. Відомості про обмеження у використанні земельної ділянки, кадастровий номер </w:t>
      </w:r>
      <w:r>
        <w:rPr>
          <w:rFonts w:eastAsia="Times New Roman" w:cs="Calibri"/>
          <w:iCs/>
          <w:color w:val="000000"/>
          <w:sz w:val="23"/>
          <w:lang w:val="uk-UA" w:eastAsia="ru-RU"/>
        </w:rPr>
        <w:t xml:space="preserve">   6321755305:00:001:0008,</w:t>
      </w:r>
      <w:r>
        <w:rPr>
          <w:rFonts w:eastAsia="Times New Roman"/>
          <w:bCs/>
          <w:iCs/>
          <w:color w:val="000000"/>
          <w:sz w:val="23"/>
          <w:lang w:val="uk-UA" w:eastAsia="ru-RU"/>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567"/>
        <w:jc w:val="both"/>
        <w:rPr>
          <w:sz w:val="23"/>
        </w:rPr>
      </w:pPr>
      <w:r>
        <w:rPr>
          <w:rFonts w:eastAsia="Times New Roman" w:cs="Times New Roman CYR"/>
          <w:iCs/>
          <w:color w:val="000000"/>
          <w:sz w:val="23"/>
          <w:lang w:val="uk-UA" w:eastAsia="ru-RU"/>
        </w:rPr>
        <w:t xml:space="preserve">4. Рекомендувати </w:t>
      </w:r>
      <w:r>
        <w:rPr>
          <w:rFonts w:eastAsia="Times New Roman" w:cs="Times New Roman"/>
          <w:iCs/>
          <w:color w:val="000000"/>
          <w:sz w:val="23"/>
          <w:lang w:val="uk-UA" w:eastAsia="ru-RU" w:bidi="ar-SA"/>
        </w:rPr>
        <w:t xml:space="preserve">гр. </w:t>
      </w:r>
      <w:r>
        <w:rPr>
          <w:rFonts w:eastAsia="Times New Roman" w:cs="Times New Roman"/>
          <w:bCs/>
          <w:iCs/>
          <w:color w:val="000000"/>
          <w:sz w:val="23"/>
          <w:lang w:val="uk-UA" w:bidi="ar-SA"/>
        </w:rPr>
        <w:t>Миргороду І. І.</w:t>
      </w:r>
      <w:r>
        <w:rPr>
          <w:rFonts w:eastAsia="Times New Roman" w:cs="Times New Roman"/>
          <w:iCs/>
          <w:color w:val="000000"/>
          <w:sz w:val="23"/>
          <w:lang w:val="uk-UA" w:eastAsia="ru-RU" w:bidi="ar-SA"/>
        </w:rPr>
        <w:t xml:space="preserve"> </w:t>
      </w:r>
      <w:r>
        <w:rPr>
          <w:rFonts w:eastAsia="Times New Roman" w:cs="Calibri"/>
          <w:iCs/>
          <w:color w:val="000000"/>
          <w:sz w:val="23"/>
          <w:lang w:val="uk-UA" w:eastAsia="ru-RU"/>
        </w:rPr>
        <w:t>зареєструвати</w:t>
      </w:r>
      <w:r>
        <w:rPr>
          <w:rFonts w:eastAsia="Times New Roman" w:cs="Times New Roman CYR"/>
          <w:iCs/>
          <w:color w:val="000000"/>
          <w:sz w:val="23"/>
          <w:lang w:val="uk-UA" w:eastAsia="ru-RU"/>
        </w:rPr>
        <w:t xml:space="preserve">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widowControl/>
        <w:shd w:fill="FFFFFF" w:val="clear"/>
        <w:tabs>
          <w:tab w:val="left" w:pos="471" w:leader="none"/>
        </w:tabs>
        <w:suppressAutoHyphens w:val="false"/>
        <w:ind w:firstLine="567"/>
        <w:jc w:val="both"/>
        <w:rPr>
          <w:sz w:val="23"/>
        </w:rPr>
      </w:pPr>
      <w:r>
        <w:rPr>
          <w:rFonts w:eastAsia="Times New Roman"/>
          <w:color w:val="000000"/>
          <w:sz w:val="23"/>
          <w:lang w:val="uk-UA" w:eastAsia="ru-RU"/>
        </w:rPr>
        <w:t xml:space="preserve">5.  </w:t>
      </w:r>
      <w:r>
        <w:rPr>
          <w:rFonts w:eastAsia="Times New Roman" w:cs="Times New Roman CYR"/>
          <w:color w:val="000000"/>
          <w:sz w:val="23"/>
          <w:lang w:val="uk-UA" w:eastAsia="ru-RU"/>
        </w:rPr>
        <w:t>Копію даного рішення направити в ГУ ДПС в Харківській області.</w:t>
      </w:r>
    </w:p>
    <w:p>
      <w:pPr>
        <w:pStyle w:val="Normal"/>
        <w:widowControl/>
        <w:shd w:fill="FFFFFF" w:val="clear"/>
        <w:tabs>
          <w:tab w:val="left" w:pos="0" w:leader="none"/>
        </w:tabs>
        <w:suppressAutoHyphens w:val="false"/>
        <w:ind w:firstLine="567"/>
        <w:jc w:val="both"/>
        <w:rPr>
          <w:rFonts w:eastAsia="Times New Roman" w:cs="Times New Roman"/>
          <w:lang w:val="uk-UA" w:bidi="ar-SA"/>
        </w:rPr>
      </w:pPr>
      <w:r>
        <w:rPr>
          <w:rFonts w:eastAsia="Times New Roman" w:cs="Times New Roman"/>
          <w:iCs/>
          <w:color w:val="000000"/>
          <w:sz w:val="23"/>
          <w:lang w:val="uk-UA" w:eastAsia="ru-RU" w:bidi="ar-SA"/>
        </w:rPr>
        <w:t xml:space="preserve">6. </w:t>
      </w:r>
      <w:r>
        <w:rPr>
          <w:rFonts w:eastAsia="Times New Roman" w:cs="Times New Roman CYR"/>
          <w:iCs/>
          <w:color w:val="000000"/>
          <w:spacing w:val="4"/>
          <w:sz w:val="23"/>
          <w:lang w:val="uk-UA" w:eastAsia="ru-RU"/>
        </w:rPr>
        <w:t>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204"/>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c13761"/>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c13761"/>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Application>LibreOffice/5.1.6.2$Linux_X86_64 LibreOffice_project/10m0$Build-2</Application>
  <Pages>1</Pages>
  <Words>374</Words>
  <Characters>2452</Characters>
  <CharactersWithSpaces>2994</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2021-07-07T13:00:00Z</cp:lastPrinted>
  <dcterms:modified xsi:type="dcterms:W3CDTF">2021-07-08T10:31:44Z</dcterms:modified>
  <cp:revision>78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